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400"/>
      </w:tblPr>
      <w:tblGrid>
        <w:gridCol w:w="9025"/>
        <w:gridCol w:w="164"/>
        <w:gridCol w:w="30"/>
        <w:gridCol w:w="30"/>
        <w:gridCol w:w="66"/>
        <w:gridCol w:w="45"/>
        <w:tblGridChange w:id="0">
          <w:tblGrid>
            <w:gridCol w:w="9025"/>
            <w:gridCol w:w="164"/>
            <w:gridCol w:w="30"/>
            <w:gridCol w:w="30"/>
            <w:gridCol w:w="66"/>
            <w:gridCol w:w="45"/>
          </w:tblGrid>
        </w:tblGridChange>
      </w:tblGrid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2">
            <w:pPr>
              <w:pStyle w:val="Title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STEPS of Application “PR IMPACT AWARDS 2024” contest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Arial" w:cs="Arial" w:eastAsia="Arial" w:hAnsi="Arial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sz w:val="24"/>
                <w:szCs w:val="24"/>
                <w:rtl w:val="0"/>
              </w:rPr>
              <w:t xml:space="preserve">NOTE! Applications are ONLY submitted ONLINE till May 6th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ff0000"/>
                <w:sz w:val="24"/>
                <w:szCs w:val="24"/>
                <w:rtl w:val="0"/>
              </w:rPr>
              <w:t xml:space="preserve">, 2024, this document is just for your convenience.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Organization (if Agency submits the application - client) 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(Čia rašoma organizacija, kuri / kuriai / kurioje įgyvendintas projektas) 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Organizations type and activities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Website of organization or project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Project communications partners (agencies, freelance)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(Čia rašoma projekto komunikacijos agentūra / konsultantas – nesvarbu, ar projektą teikia jie, ar organizacija)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Contact person concerning content of the application (name, surname, position)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(Asmuo, kuris gali patikslinti informaciją dėl paraiškos)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Contact persons email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Contact persons telephone number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Other project partners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Awards category 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(Kategorijas rasite: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color w:val="0000ff"/>
                  <w:sz w:val="24"/>
                  <w:szCs w:val="24"/>
                  <w:u w:val="single"/>
                  <w:rtl w:val="0"/>
                </w:rPr>
                <w:t xml:space="preserve">https://primpactawards.com/apie-apdovanojimus/#awardscategories</w:t>
              </w:r>
            </w:hyperlink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Project title in English (and in Lithuanian)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(Projekto pavadinimas pirma pateikiamas anglų, po to lietuvių kalba)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Project duration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Budget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Project‘s background (Situation description):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Impact of this project: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Communication objectives: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Target audience: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Strategy: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Communication actions plan: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Results: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Visual Material: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Additional Comments: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993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C94E52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8F26A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55503C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5503C"/>
  </w:style>
  <w:style w:type="paragraph" w:styleId="Footer">
    <w:name w:val="footer"/>
    <w:basedOn w:val="Normal"/>
    <w:link w:val="FooterChar"/>
    <w:uiPriority w:val="99"/>
    <w:unhideWhenUsed w:val="1"/>
    <w:rsid w:val="0055503C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5503C"/>
  </w:style>
  <w:style w:type="character" w:styleId="Heading1Char" w:customStyle="1">
    <w:name w:val="Heading 1 Char"/>
    <w:basedOn w:val="DefaultParagraphFont"/>
    <w:link w:val="Heading1"/>
    <w:uiPriority w:val="9"/>
    <w:rsid w:val="00C94E52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 w:val="1"/>
    <w:rsid w:val="00C94E52"/>
    <w:pPr>
      <w:spacing w:after="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94E5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rimpactawards.com/apie-apdovanojimus/#awardscatego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koA0C0vUEndO1Gg7pgQe1IHGWg==">CgMxLjA4AHIhMXlFN3Q3Nlpvdll5amdfenlvZ0dVdnQzRndPdHBFSzhF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2021-03-26T08:48:00Z</dcterms:created>
  <dc:creator>Windows User</dc:creator>
</cp:coreProperties>
</file>